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A23624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1B41ABD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ED4A18">
        <w:rPr>
          <w:rStyle w:val="Strong"/>
          <w:rFonts w:asciiTheme="minorHAnsi" w:hAnsiTheme="minorHAnsi" w:cstheme="minorHAnsi"/>
          <w:lang w:val="en-GB"/>
        </w:rPr>
        <w:t>21-G001-23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13087482" w:rsidR="00C44890" w:rsidRDefault="00C44890" w:rsidP="00B237AA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765E474B" w14:textId="24935C51" w:rsidR="00B237AA" w:rsidRPr="00857DDC" w:rsidRDefault="00B237AA" w:rsidP="000D7BB7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The </w:t>
      </w:r>
      <w:r w:rsidR="001C76C6" w:rsidRPr="00857DDC">
        <w:rPr>
          <w:rFonts w:asciiTheme="minorHAnsi" w:hAnsiTheme="minorHAnsi" w:cstheme="minorHAnsi"/>
        </w:rPr>
        <w:t>B</w:t>
      </w:r>
      <w:r w:rsidRPr="00857DDC">
        <w:rPr>
          <w:rFonts w:asciiTheme="minorHAnsi" w:hAnsiTheme="minorHAnsi" w:cstheme="minorHAnsi"/>
        </w:rPr>
        <w:t xml:space="preserve">oat and </w:t>
      </w:r>
      <w:r w:rsidR="001C76C6" w:rsidRPr="00857DDC">
        <w:rPr>
          <w:rFonts w:asciiTheme="minorHAnsi" w:hAnsiTheme="minorHAnsi" w:cstheme="minorHAnsi"/>
        </w:rPr>
        <w:t>E</w:t>
      </w:r>
      <w:r w:rsidRPr="00857DDC">
        <w:rPr>
          <w:rFonts w:asciiTheme="minorHAnsi" w:hAnsiTheme="minorHAnsi" w:cstheme="minorHAnsi"/>
        </w:rPr>
        <w:t xml:space="preserve">ngine </w:t>
      </w:r>
      <w:r w:rsidR="001C76C6" w:rsidRPr="00857DDC">
        <w:rPr>
          <w:rFonts w:asciiTheme="minorHAnsi" w:hAnsiTheme="minorHAnsi" w:cstheme="minorHAnsi"/>
        </w:rPr>
        <w:t>P</w:t>
      </w:r>
      <w:r w:rsidRPr="00857DDC">
        <w:rPr>
          <w:rFonts w:asciiTheme="minorHAnsi" w:hAnsiTheme="minorHAnsi" w:cstheme="minorHAnsi"/>
        </w:rPr>
        <w:t xml:space="preserve">roject </w:t>
      </w:r>
      <w:r w:rsidR="001C76C6" w:rsidRPr="00857DDC">
        <w:rPr>
          <w:rFonts w:asciiTheme="minorHAnsi" w:hAnsiTheme="minorHAnsi" w:cstheme="minorHAnsi"/>
        </w:rPr>
        <w:t>P</w:t>
      </w:r>
      <w:r w:rsidRPr="00857DDC">
        <w:rPr>
          <w:rFonts w:asciiTheme="minorHAnsi" w:hAnsiTheme="minorHAnsi" w:cstheme="minorHAnsi"/>
        </w:rPr>
        <w:t xml:space="preserve">hase II is </w:t>
      </w:r>
      <w:r w:rsidR="00E025FE" w:rsidRPr="00857DDC">
        <w:rPr>
          <w:rFonts w:asciiTheme="minorHAnsi" w:hAnsiTheme="minorHAnsi" w:cstheme="minorHAnsi"/>
        </w:rPr>
        <w:t>an approved Government project which will be implemented by MFMRD in consultation with the Boat and Engine Steering Committee</w:t>
      </w:r>
      <w:r w:rsidR="00857DDC" w:rsidRPr="00857DDC">
        <w:rPr>
          <w:rFonts w:asciiTheme="minorHAnsi" w:hAnsiTheme="minorHAnsi" w:cstheme="minorHAnsi"/>
        </w:rPr>
        <w:t>. The committee</w:t>
      </w:r>
      <w:r w:rsidR="00E025FE" w:rsidRPr="00857DDC">
        <w:rPr>
          <w:rFonts w:asciiTheme="minorHAnsi" w:hAnsiTheme="minorHAnsi" w:cstheme="minorHAnsi"/>
        </w:rPr>
        <w:t xml:space="preserve"> </w:t>
      </w:r>
      <w:r w:rsidR="00857DDC" w:rsidRPr="00857DDC">
        <w:rPr>
          <w:rFonts w:asciiTheme="minorHAnsi" w:hAnsiTheme="minorHAnsi" w:cstheme="minorHAnsi"/>
        </w:rPr>
        <w:t xml:space="preserve">is comprised </w:t>
      </w:r>
      <w:r w:rsidR="00E025FE" w:rsidRPr="00857DDC">
        <w:rPr>
          <w:rFonts w:asciiTheme="minorHAnsi" w:hAnsiTheme="minorHAnsi" w:cstheme="minorHAnsi"/>
        </w:rPr>
        <w:t>of MFMRD, MIA, MIC</w:t>
      </w:r>
      <w:r w:rsidR="0042782B" w:rsidRPr="00857DDC">
        <w:rPr>
          <w:rFonts w:asciiTheme="minorHAnsi" w:hAnsiTheme="minorHAnsi" w:cstheme="minorHAnsi"/>
        </w:rPr>
        <w:t>T</w:t>
      </w:r>
      <w:r w:rsidR="00E025FE" w:rsidRPr="00857DDC">
        <w:rPr>
          <w:rFonts w:asciiTheme="minorHAnsi" w:hAnsiTheme="minorHAnsi" w:cstheme="minorHAnsi"/>
        </w:rPr>
        <w:t xml:space="preserve">D, MFEP </w:t>
      </w:r>
      <w:r w:rsidR="00857DDC" w:rsidRPr="00857DDC">
        <w:rPr>
          <w:rFonts w:asciiTheme="minorHAnsi" w:hAnsiTheme="minorHAnsi" w:cstheme="minorHAnsi"/>
        </w:rPr>
        <w:t xml:space="preserve">and </w:t>
      </w:r>
      <w:r w:rsidR="00E025FE" w:rsidRPr="00857DDC">
        <w:rPr>
          <w:rFonts w:asciiTheme="minorHAnsi" w:hAnsiTheme="minorHAnsi" w:cstheme="minorHAnsi"/>
        </w:rPr>
        <w:t xml:space="preserve">responsible for advising specific processes needed </w:t>
      </w:r>
      <w:r w:rsidR="00857DDC" w:rsidRPr="00857DDC">
        <w:rPr>
          <w:rFonts w:asciiTheme="minorHAnsi" w:hAnsiTheme="minorHAnsi" w:cstheme="minorHAnsi"/>
        </w:rPr>
        <w:t>for</w:t>
      </w:r>
      <w:r w:rsidR="00E025FE" w:rsidRPr="00857DDC">
        <w:rPr>
          <w:rFonts w:asciiTheme="minorHAnsi" w:hAnsiTheme="minorHAnsi" w:cstheme="minorHAnsi"/>
        </w:rPr>
        <w:t xml:space="preserve"> implement</w:t>
      </w:r>
      <w:r w:rsidR="00857DDC" w:rsidRPr="00857DDC">
        <w:rPr>
          <w:rFonts w:asciiTheme="minorHAnsi" w:hAnsiTheme="minorHAnsi" w:cstheme="minorHAnsi"/>
        </w:rPr>
        <w:t>ation of</w:t>
      </w:r>
      <w:r w:rsidR="00E025FE" w:rsidRPr="00857DDC">
        <w:rPr>
          <w:rFonts w:asciiTheme="minorHAnsi" w:hAnsiTheme="minorHAnsi" w:cstheme="minorHAnsi"/>
        </w:rPr>
        <w:t xml:space="preserve"> the project. This </w:t>
      </w:r>
      <w:r w:rsidR="00857DDC" w:rsidRPr="00857DDC">
        <w:rPr>
          <w:rFonts w:asciiTheme="minorHAnsi" w:hAnsiTheme="minorHAnsi" w:cstheme="minorHAnsi"/>
        </w:rPr>
        <w:t xml:space="preserve">project </w:t>
      </w:r>
      <w:r w:rsidR="00E025FE" w:rsidRPr="00857DDC">
        <w:rPr>
          <w:rFonts w:asciiTheme="minorHAnsi" w:hAnsiTheme="minorHAnsi" w:cstheme="minorHAnsi"/>
        </w:rPr>
        <w:t xml:space="preserve">is </w:t>
      </w:r>
      <w:r w:rsidRPr="00857DDC">
        <w:rPr>
          <w:rFonts w:asciiTheme="minorHAnsi" w:hAnsiTheme="minorHAnsi" w:cstheme="minorHAnsi"/>
        </w:rPr>
        <w:t xml:space="preserve">a continuation of </w:t>
      </w:r>
      <w:r w:rsidR="00857DDC" w:rsidRPr="00857DDC">
        <w:rPr>
          <w:rFonts w:asciiTheme="minorHAnsi" w:hAnsiTheme="minorHAnsi" w:cstheme="minorHAnsi"/>
        </w:rPr>
        <w:t>the B</w:t>
      </w:r>
      <w:r w:rsidR="00450F39" w:rsidRPr="00857DDC">
        <w:rPr>
          <w:rFonts w:asciiTheme="minorHAnsi" w:hAnsiTheme="minorHAnsi" w:cstheme="minorHAnsi"/>
        </w:rPr>
        <w:t xml:space="preserve">oat and </w:t>
      </w:r>
      <w:r w:rsidR="00857DDC" w:rsidRPr="00857DDC">
        <w:rPr>
          <w:rFonts w:asciiTheme="minorHAnsi" w:hAnsiTheme="minorHAnsi" w:cstheme="minorHAnsi"/>
        </w:rPr>
        <w:t>E</w:t>
      </w:r>
      <w:r w:rsidR="00450F39" w:rsidRPr="00857DDC">
        <w:rPr>
          <w:rFonts w:asciiTheme="minorHAnsi" w:hAnsiTheme="minorHAnsi" w:cstheme="minorHAnsi"/>
        </w:rPr>
        <w:t xml:space="preserve">ngine </w:t>
      </w:r>
      <w:r w:rsidRPr="00857DDC">
        <w:rPr>
          <w:rFonts w:asciiTheme="minorHAnsi" w:hAnsiTheme="minorHAnsi" w:cstheme="minorHAnsi"/>
        </w:rPr>
        <w:t xml:space="preserve">Phase I that </w:t>
      </w:r>
      <w:r w:rsidR="00E025FE" w:rsidRPr="00857DDC">
        <w:rPr>
          <w:rFonts w:asciiTheme="minorHAnsi" w:hAnsiTheme="minorHAnsi" w:cstheme="minorHAnsi"/>
        </w:rPr>
        <w:t xml:space="preserve">started in 2012 and </w:t>
      </w:r>
      <w:r w:rsidRPr="00857DDC">
        <w:rPr>
          <w:rFonts w:asciiTheme="minorHAnsi" w:hAnsiTheme="minorHAnsi" w:cstheme="minorHAnsi"/>
        </w:rPr>
        <w:t>conclu</w:t>
      </w:r>
      <w:r w:rsidR="00E025FE" w:rsidRPr="00857DDC">
        <w:rPr>
          <w:rFonts w:asciiTheme="minorHAnsi" w:hAnsiTheme="minorHAnsi" w:cstheme="minorHAnsi"/>
        </w:rPr>
        <w:t xml:space="preserve">ded </w:t>
      </w:r>
      <w:r w:rsidRPr="00857DDC">
        <w:rPr>
          <w:rFonts w:asciiTheme="minorHAnsi" w:hAnsiTheme="minorHAnsi" w:cstheme="minorHAnsi"/>
        </w:rPr>
        <w:t>in 2019</w:t>
      </w:r>
      <w:r w:rsidR="00450F39" w:rsidRPr="00857DDC">
        <w:rPr>
          <w:rFonts w:asciiTheme="minorHAnsi" w:hAnsiTheme="minorHAnsi" w:cstheme="minorHAnsi"/>
        </w:rPr>
        <w:t xml:space="preserve"> upon completion of </w:t>
      </w:r>
      <w:r w:rsidR="00857DDC" w:rsidRPr="00857DDC">
        <w:rPr>
          <w:rFonts w:asciiTheme="minorHAnsi" w:hAnsiTheme="minorHAnsi" w:cstheme="minorHAnsi"/>
        </w:rPr>
        <w:t xml:space="preserve">the </w:t>
      </w:r>
      <w:r w:rsidR="00450F39" w:rsidRPr="00857DDC">
        <w:rPr>
          <w:rFonts w:asciiTheme="minorHAnsi" w:hAnsiTheme="minorHAnsi" w:cstheme="minorHAnsi"/>
        </w:rPr>
        <w:t>first distribution</w:t>
      </w:r>
      <w:r w:rsidRPr="00857DDC">
        <w:rPr>
          <w:rFonts w:asciiTheme="minorHAnsi" w:hAnsiTheme="minorHAnsi" w:cstheme="minorHAnsi"/>
        </w:rPr>
        <w:t xml:space="preserve">. The aim of this project is to improve livelihood of </w:t>
      </w:r>
      <w:r w:rsidR="00450F39" w:rsidRPr="00857DDC">
        <w:rPr>
          <w:rFonts w:asciiTheme="minorHAnsi" w:hAnsiTheme="minorHAnsi" w:cstheme="minorHAnsi"/>
        </w:rPr>
        <w:t xml:space="preserve">local communities and </w:t>
      </w:r>
      <w:r w:rsidR="00857DDC" w:rsidRPr="00857DDC">
        <w:rPr>
          <w:rFonts w:asciiTheme="minorHAnsi" w:hAnsiTheme="minorHAnsi" w:cstheme="minorHAnsi"/>
        </w:rPr>
        <w:t xml:space="preserve">to diversify opportunities in fisheries. </w:t>
      </w:r>
    </w:p>
    <w:p w14:paraId="19E20D9F" w14:textId="5065C032" w:rsidR="00B237AA" w:rsidRPr="00857DDC" w:rsidRDefault="00B237AA" w:rsidP="000D7BB7">
      <w:pPr>
        <w:jc w:val="both"/>
        <w:rPr>
          <w:rFonts w:asciiTheme="minorHAnsi" w:hAnsiTheme="minorHAnsi" w:cstheme="minorHAnsi"/>
          <w:b/>
          <w:bCs/>
        </w:rPr>
      </w:pPr>
      <w:r w:rsidRPr="00857DDC">
        <w:rPr>
          <w:rFonts w:asciiTheme="minorHAnsi" w:hAnsiTheme="minorHAnsi" w:cstheme="minorHAnsi"/>
          <w:b/>
          <w:bCs/>
        </w:rPr>
        <w:t>The objectives of th</w:t>
      </w:r>
      <w:r w:rsidR="00450F39" w:rsidRPr="00857DDC">
        <w:rPr>
          <w:rFonts w:asciiTheme="minorHAnsi" w:hAnsiTheme="minorHAnsi" w:cstheme="minorHAnsi"/>
          <w:b/>
          <w:bCs/>
        </w:rPr>
        <w:t>e</w:t>
      </w:r>
      <w:r w:rsidRPr="00857DDC">
        <w:rPr>
          <w:rFonts w:asciiTheme="minorHAnsi" w:hAnsiTheme="minorHAnsi" w:cstheme="minorHAnsi"/>
          <w:b/>
          <w:bCs/>
        </w:rPr>
        <w:t xml:space="preserve"> project </w:t>
      </w:r>
      <w:r w:rsidR="00450F39" w:rsidRPr="00857DDC">
        <w:rPr>
          <w:rFonts w:asciiTheme="minorHAnsi" w:hAnsiTheme="minorHAnsi" w:cstheme="minorHAnsi"/>
          <w:b/>
          <w:bCs/>
        </w:rPr>
        <w:t>include:</w:t>
      </w:r>
    </w:p>
    <w:p w14:paraId="10314C87" w14:textId="6A06DB8F" w:rsidR="00B237AA" w:rsidRPr="00857DDC" w:rsidRDefault="00B237AA" w:rsidP="000D7BB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support artisanal fishermen</w:t>
      </w:r>
      <w:r w:rsidR="00450F39" w:rsidRPr="00857DDC">
        <w:rPr>
          <w:rFonts w:asciiTheme="minorHAnsi" w:hAnsiTheme="minorHAnsi" w:cstheme="minorHAnsi"/>
        </w:rPr>
        <w:t xml:space="preserve"> t</w:t>
      </w:r>
      <w:r w:rsidR="00E025FE" w:rsidRPr="00857DDC">
        <w:rPr>
          <w:rFonts w:asciiTheme="minorHAnsi" w:hAnsiTheme="minorHAnsi" w:cstheme="minorHAnsi"/>
        </w:rPr>
        <w:t xml:space="preserve">hrough the provision of safe </w:t>
      </w:r>
      <w:r w:rsidR="00450F39" w:rsidRPr="00857DDC">
        <w:rPr>
          <w:rFonts w:asciiTheme="minorHAnsi" w:hAnsiTheme="minorHAnsi" w:cstheme="minorHAnsi"/>
        </w:rPr>
        <w:t xml:space="preserve">access </w:t>
      </w:r>
      <w:r w:rsidR="000D7BB7" w:rsidRPr="00857DDC">
        <w:rPr>
          <w:rFonts w:asciiTheme="minorHAnsi" w:hAnsiTheme="minorHAnsi" w:cstheme="minorHAnsi"/>
        </w:rPr>
        <w:t xml:space="preserve">to </w:t>
      </w:r>
      <w:r w:rsidRPr="00857DDC">
        <w:rPr>
          <w:rFonts w:asciiTheme="minorHAnsi" w:hAnsiTheme="minorHAnsi" w:cstheme="minorHAnsi"/>
        </w:rPr>
        <w:t>fishing grounds</w:t>
      </w:r>
      <w:r w:rsidR="00450F39" w:rsidRPr="00857DDC">
        <w:rPr>
          <w:rFonts w:asciiTheme="minorHAnsi" w:hAnsiTheme="minorHAnsi" w:cstheme="minorHAnsi"/>
        </w:rPr>
        <w:t xml:space="preserve"> both inshore and offshore</w:t>
      </w:r>
    </w:p>
    <w:p w14:paraId="4E51A09F" w14:textId="42DD50A4" w:rsidR="00B237AA" w:rsidRPr="00857DDC" w:rsidRDefault="00B237AA" w:rsidP="000D7BB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enhance food security</w:t>
      </w:r>
      <w:r w:rsidR="000D7BB7" w:rsidRPr="00857DDC">
        <w:rPr>
          <w:rFonts w:asciiTheme="minorHAnsi" w:hAnsiTheme="minorHAnsi" w:cstheme="minorHAnsi"/>
        </w:rPr>
        <w:t xml:space="preserve"> and </w:t>
      </w:r>
      <w:r w:rsidRPr="00857DDC">
        <w:rPr>
          <w:rFonts w:asciiTheme="minorHAnsi" w:hAnsiTheme="minorHAnsi" w:cstheme="minorHAnsi"/>
        </w:rPr>
        <w:t>livelihood</w:t>
      </w:r>
      <w:r w:rsidR="00450F39" w:rsidRPr="00857DDC">
        <w:rPr>
          <w:rFonts w:asciiTheme="minorHAnsi" w:hAnsiTheme="minorHAnsi" w:cstheme="minorHAnsi"/>
        </w:rPr>
        <w:t xml:space="preserve"> from fisheries </w:t>
      </w:r>
      <w:r w:rsidRPr="00857DDC">
        <w:rPr>
          <w:rFonts w:asciiTheme="minorHAnsi" w:hAnsiTheme="minorHAnsi" w:cstheme="minorHAnsi"/>
        </w:rPr>
        <w:t>for the people in the outer islands</w:t>
      </w:r>
    </w:p>
    <w:p w14:paraId="2C8BDBD7" w14:textId="72AD8E1A" w:rsidR="00B237AA" w:rsidRPr="00857DDC" w:rsidRDefault="00B237AA" w:rsidP="000D7BB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support income generating </w:t>
      </w:r>
      <w:r w:rsidR="00450F39" w:rsidRPr="00857DDC">
        <w:rPr>
          <w:rFonts w:asciiTheme="minorHAnsi" w:hAnsiTheme="minorHAnsi" w:cstheme="minorHAnsi"/>
        </w:rPr>
        <w:t xml:space="preserve">opportunities </w:t>
      </w:r>
      <w:r w:rsidR="000D7BB7" w:rsidRPr="00857DDC">
        <w:rPr>
          <w:rFonts w:asciiTheme="minorHAnsi" w:hAnsiTheme="minorHAnsi" w:cstheme="minorHAnsi"/>
        </w:rPr>
        <w:t xml:space="preserve">and enhancing social benefits </w:t>
      </w:r>
      <w:r w:rsidR="00450F39" w:rsidRPr="00857DDC">
        <w:rPr>
          <w:rFonts w:asciiTheme="minorHAnsi" w:hAnsiTheme="minorHAnsi" w:cstheme="minorHAnsi"/>
        </w:rPr>
        <w:t xml:space="preserve">from </w:t>
      </w:r>
      <w:r w:rsidRPr="00857DDC">
        <w:rPr>
          <w:rFonts w:asciiTheme="minorHAnsi" w:hAnsiTheme="minorHAnsi" w:cstheme="minorHAnsi"/>
        </w:rPr>
        <w:t xml:space="preserve">fisheries related activities. </w:t>
      </w:r>
    </w:p>
    <w:p w14:paraId="1C43C630" w14:textId="3C42D064" w:rsidR="000D7BB7" w:rsidRPr="00857DDC" w:rsidRDefault="00B237AA" w:rsidP="000D7BB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</w:t>
      </w:r>
      <w:r w:rsidR="00450F39" w:rsidRPr="00857DDC">
        <w:rPr>
          <w:rFonts w:asciiTheme="minorHAnsi" w:hAnsiTheme="minorHAnsi" w:cstheme="minorHAnsi"/>
        </w:rPr>
        <w:t>encourage development opportunities of fishing activities for local fishermen</w:t>
      </w:r>
    </w:p>
    <w:p w14:paraId="468C4404" w14:textId="18E6F0EE" w:rsidR="00B237AA" w:rsidRPr="00857DDC" w:rsidRDefault="00B237AA" w:rsidP="000D7BB7">
      <w:pPr>
        <w:jc w:val="both"/>
        <w:rPr>
          <w:rFonts w:asciiTheme="minorHAnsi" w:hAnsiTheme="minorHAnsi" w:cstheme="minorHAnsi"/>
        </w:rPr>
      </w:pPr>
    </w:p>
    <w:p w14:paraId="6EB59521" w14:textId="6E6B4137" w:rsidR="00E025FE" w:rsidRPr="00857DDC" w:rsidRDefault="00E025FE" w:rsidP="000D7BB7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meet the Project’s objective, Government is seeking submission of tenders for the following specification</w:t>
      </w:r>
      <w:r w:rsidR="000D7BB7" w:rsidRPr="00857DDC">
        <w:rPr>
          <w:rFonts w:asciiTheme="minorHAnsi" w:hAnsiTheme="minorHAnsi" w:cstheme="minorHAnsi"/>
        </w:rPr>
        <w:t xml:space="preserve"> and requirements</w:t>
      </w:r>
      <w:r w:rsidRPr="00857DDC">
        <w:rPr>
          <w:rFonts w:asciiTheme="minorHAnsi" w:hAnsiTheme="minorHAnsi" w:cstheme="minorHAnsi"/>
        </w:rPr>
        <w:t xml:space="preserve">:  </w:t>
      </w:r>
    </w:p>
    <w:p w14:paraId="59D5D00B" w14:textId="77777777" w:rsidR="009C64D8" w:rsidRPr="00857DDC" w:rsidRDefault="002A4740" w:rsidP="009C64D8">
      <w:pPr>
        <w:pStyle w:val="Heading3"/>
        <w:rPr>
          <w:rFonts w:asciiTheme="minorHAnsi" w:hAnsiTheme="minorHAnsi" w:cstheme="minorHAnsi"/>
          <w:sz w:val="24"/>
          <w:szCs w:val="22"/>
          <w:lang w:val="en-GB"/>
        </w:rPr>
      </w:pPr>
      <w:bookmarkStart w:id="6" w:name="_Toc312171709"/>
      <w:r w:rsidRPr="00857DDC">
        <w:rPr>
          <w:rFonts w:asciiTheme="minorHAnsi" w:hAnsiTheme="minorHAnsi" w:cstheme="minorHAnsi"/>
          <w:lang w:val="en-GB"/>
        </w:rPr>
        <w:t>Requirements</w:t>
      </w:r>
    </w:p>
    <w:p w14:paraId="4868E97F" w14:textId="735BDF50" w:rsidR="009C64D8" w:rsidRPr="00857DDC" w:rsidRDefault="00B87439" w:rsidP="009C64D8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4"/>
          <w:szCs w:val="22"/>
          <w:lang w:val="en-GB"/>
        </w:rPr>
      </w:pP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Please refer to 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RFQ Instruction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on how to submit the Quotation part </w:t>
      </w:r>
      <w:r w:rsidR="00372DA3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II </w:t>
      </w:r>
      <w:proofErr w:type="gramStart"/>
      <w:r w:rsidR="00C02F0D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-“</w:t>
      </w:r>
      <w:proofErr w:type="gramEnd"/>
      <w:r w:rsidR="00C02F0D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Quotation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Documents Required to be Submitted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”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. Pag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e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5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-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6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</w:t>
      </w:r>
      <w:bookmarkStart w:id="7" w:name="_Toc419729577"/>
    </w:p>
    <w:p w14:paraId="693E7E09" w14:textId="5F96293F" w:rsidR="009C64D8" w:rsidRPr="00857DDC" w:rsidRDefault="009C64D8" w:rsidP="009C64D8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2"/>
          <w:szCs w:val="20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Including the following certificate- </w:t>
      </w:r>
      <w:r w:rsidR="00ED4A18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Certified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Business registration certificate, Valid business license, and tax clearance document. </w:t>
      </w:r>
    </w:p>
    <w:p w14:paraId="65A62D34" w14:textId="729D4BE2" w:rsidR="00C44890" w:rsidRPr="00857DDC" w:rsidRDefault="00C44890" w:rsidP="00C44890">
      <w:pPr>
        <w:pStyle w:val="Heading3"/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Installation services</w:t>
      </w:r>
      <w:bookmarkEnd w:id="7"/>
    </w:p>
    <w:p w14:paraId="3321152F" w14:textId="74C4C268" w:rsidR="00C44890" w:rsidRPr="00857DDC" w:rsidRDefault="000E4099" w:rsidP="00C44890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Not applicable</w:t>
      </w:r>
    </w:p>
    <w:p w14:paraId="17367821" w14:textId="77777777" w:rsidR="00C44890" w:rsidRPr="00857DDC" w:rsidRDefault="00C44890" w:rsidP="00772E21">
      <w:pPr>
        <w:pStyle w:val="Heading3"/>
        <w:rPr>
          <w:rFonts w:asciiTheme="minorHAnsi" w:hAnsiTheme="minorHAnsi" w:cstheme="minorHAnsi"/>
          <w:lang w:val="en-GB"/>
        </w:rPr>
      </w:pPr>
      <w:bookmarkStart w:id="8" w:name="_Toc419729578"/>
      <w:r w:rsidRPr="00857DDC">
        <w:rPr>
          <w:rFonts w:asciiTheme="minorHAnsi" w:hAnsiTheme="minorHAnsi" w:cstheme="minorHAnsi"/>
          <w:lang w:val="en-GB"/>
        </w:rPr>
        <w:t>Delivery Time</w:t>
      </w:r>
      <w:bookmarkEnd w:id="8"/>
    </w:p>
    <w:p w14:paraId="1FAB4B7A" w14:textId="690C1396" w:rsidR="00C44890" w:rsidRPr="00857DDC" w:rsidRDefault="000E4099" w:rsidP="00C44890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first lot of goods </w:t>
      </w:r>
      <w:r w:rsidR="00857DDC" w:rsidRPr="00857DDC">
        <w:rPr>
          <w:rFonts w:asciiTheme="minorHAnsi" w:hAnsiTheme="minorHAnsi" w:cstheme="minorHAnsi"/>
          <w:lang w:val="en-GB"/>
        </w:rPr>
        <w:t xml:space="preserve">for </w:t>
      </w:r>
      <w:r w:rsidR="001D38C6" w:rsidRPr="00857DDC">
        <w:rPr>
          <w:rFonts w:asciiTheme="minorHAnsi" w:hAnsiTheme="minorHAnsi" w:cstheme="minorHAnsi"/>
          <w:lang w:val="en-GB"/>
        </w:rPr>
        <w:t>100</w:t>
      </w:r>
      <w:r w:rsidRPr="00857DDC">
        <w:rPr>
          <w:rFonts w:asciiTheme="minorHAnsi" w:hAnsiTheme="minorHAnsi" w:cstheme="minorHAnsi"/>
          <w:lang w:val="en-GB"/>
        </w:rPr>
        <w:t xml:space="preserve"> </w:t>
      </w:r>
      <w:r w:rsidR="00857DDC" w:rsidRPr="00857DDC">
        <w:rPr>
          <w:rFonts w:asciiTheme="minorHAnsi" w:hAnsiTheme="minorHAnsi" w:cstheme="minorHAnsi"/>
          <w:lang w:val="en-GB"/>
        </w:rPr>
        <w:t xml:space="preserve">Fibreglass </w:t>
      </w:r>
      <w:r w:rsidRPr="00857DDC">
        <w:rPr>
          <w:rFonts w:asciiTheme="minorHAnsi" w:hAnsiTheme="minorHAnsi" w:cstheme="minorHAnsi"/>
          <w:lang w:val="en-GB"/>
        </w:rPr>
        <w:t>boats shall be delivered within 3 months after the signing of Contract.</w:t>
      </w:r>
    </w:p>
    <w:p w14:paraId="4750A03C" w14:textId="77777777" w:rsidR="0042782B" w:rsidRPr="00857DDC" w:rsidRDefault="0042782B" w:rsidP="00C44890">
      <w:pPr>
        <w:rPr>
          <w:rFonts w:asciiTheme="minorHAnsi" w:hAnsiTheme="minorHAnsi" w:cstheme="minorHAnsi"/>
          <w:color w:val="FF0000"/>
          <w:lang w:val="en-GB"/>
        </w:rPr>
      </w:pPr>
    </w:p>
    <w:bookmarkEnd w:id="5"/>
    <w:bookmarkEnd w:id="6"/>
    <w:p w14:paraId="625DFCD7" w14:textId="3C4AE951" w:rsidR="00C44890" w:rsidRPr="00857DDC" w:rsidRDefault="00C44890" w:rsidP="00C44890">
      <w:pPr>
        <w:pStyle w:val="Heading2"/>
        <w:rPr>
          <w:rFonts w:asciiTheme="minorHAnsi" w:hAnsiTheme="minorHAnsi" w:cstheme="minorHAnsi"/>
          <w:color w:val="000000" w:themeColor="text1"/>
        </w:rPr>
      </w:pPr>
      <w:r w:rsidRPr="00857DDC">
        <w:rPr>
          <w:rFonts w:asciiTheme="minorHAnsi" w:hAnsiTheme="minorHAnsi" w:cstheme="minorHAnsi"/>
          <w:color w:val="000000" w:themeColor="text1"/>
        </w:rPr>
        <w:lastRenderedPageBreak/>
        <w:t>Description of the Goods</w:t>
      </w:r>
      <w:bookmarkEnd w:id="2"/>
    </w:p>
    <w:p w14:paraId="186F0800" w14:textId="2C514949" w:rsidR="00F71618" w:rsidRPr="00857DDC" w:rsidRDefault="00372DA3" w:rsidP="00C85F3F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C02F0D" w:rsidRPr="00857DDC">
        <w:rPr>
          <w:rFonts w:asciiTheme="minorHAnsi" w:hAnsiTheme="minorHAnsi" w:cstheme="minorHAnsi"/>
          <w:lang w:val="en-GB"/>
        </w:rPr>
        <w:t>tenderers are required</w:t>
      </w:r>
      <w:r w:rsidRPr="00857DDC">
        <w:rPr>
          <w:rFonts w:asciiTheme="minorHAnsi" w:hAnsiTheme="minorHAnsi" w:cstheme="minorHAnsi"/>
          <w:lang w:val="en-GB"/>
        </w:rPr>
        <w:t xml:space="preserve"> </w:t>
      </w:r>
      <w:r w:rsidR="00C02F0D" w:rsidRPr="00857DDC">
        <w:rPr>
          <w:rFonts w:asciiTheme="minorHAnsi" w:hAnsiTheme="minorHAnsi" w:cstheme="minorHAnsi"/>
          <w:lang w:val="en-GB"/>
        </w:rPr>
        <w:t xml:space="preserve">to </w:t>
      </w:r>
      <w:r w:rsidRPr="00857DDC">
        <w:rPr>
          <w:rFonts w:asciiTheme="minorHAnsi" w:hAnsiTheme="minorHAnsi" w:cstheme="minorHAnsi"/>
          <w:lang w:val="en-GB"/>
        </w:rPr>
        <w:t xml:space="preserve">provide a quotation </w:t>
      </w:r>
      <w:r w:rsidR="00430B22" w:rsidRPr="00857DDC">
        <w:rPr>
          <w:rFonts w:asciiTheme="minorHAnsi" w:hAnsiTheme="minorHAnsi" w:cstheme="minorHAnsi"/>
          <w:lang w:val="en-GB"/>
        </w:rPr>
        <w:t>for</w:t>
      </w:r>
      <w:r w:rsidRPr="00857DDC">
        <w:rPr>
          <w:rFonts w:asciiTheme="minorHAnsi" w:hAnsiTheme="minorHAnsi" w:cstheme="minorHAnsi"/>
          <w:lang w:val="en-GB"/>
        </w:rPr>
        <w:t xml:space="preserve"> the Fiberglass (FR</w:t>
      </w:r>
      <w:r w:rsidR="001C76C6" w:rsidRPr="00857DDC">
        <w:rPr>
          <w:rFonts w:asciiTheme="minorHAnsi" w:hAnsiTheme="minorHAnsi" w:cstheme="minorHAnsi"/>
          <w:lang w:val="en-GB"/>
        </w:rPr>
        <w:t>P</w:t>
      </w:r>
      <w:r w:rsidRPr="00857DDC">
        <w:rPr>
          <w:rFonts w:asciiTheme="minorHAnsi" w:hAnsiTheme="minorHAnsi" w:cstheme="minorHAnsi"/>
          <w:lang w:val="en-GB"/>
        </w:rPr>
        <w:t xml:space="preserve">) </w:t>
      </w:r>
      <w:r w:rsidR="001C76C6" w:rsidRPr="00857DDC">
        <w:rPr>
          <w:rFonts w:asciiTheme="minorHAnsi" w:hAnsiTheme="minorHAnsi" w:cstheme="minorHAnsi"/>
          <w:lang w:val="en-GB"/>
        </w:rPr>
        <w:t>B</w:t>
      </w:r>
      <w:r w:rsidRPr="00857DDC">
        <w:rPr>
          <w:rFonts w:asciiTheme="minorHAnsi" w:hAnsiTheme="minorHAnsi" w:cstheme="minorHAnsi"/>
          <w:lang w:val="en-GB"/>
        </w:rPr>
        <w:t xml:space="preserve">oat </w:t>
      </w:r>
      <w:r w:rsidR="00C02F0D" w:rsidRPr="00857DDC">
        <w:rPr>
          <w:rFonts w:asciiTheme="minorHAnsi" w:hAnsiTheme="minorHAnsi" w:cstheme="minorHAnsi"/>
          <w:lang w:val="en-GB"/>
        </w:rPr>
        <w:t>according to</w:t>
      </w:r>
      <w:r w:rsidRPr="00857DDC">
        <w:rPr>
          <w:rFonts w:asciiTheme="minorHAnsi" w:hAnsiTheme="minorHAnsi" w:cstheme="minorHAnsi"/>
          <w:lang w:val="en-GB"/>
        </w:rPr>
        <w:t xml:space="preserve"> specification requirements appended below.</w:t>
      </w:r>
    </w:p>
    <w:p w14:paraId="07E9814C" w14:textId="7E6E8374" w:rsidR="000E4099" w:rsidRPr="00857DDC" w:rsidRDefault="00857DDC" w:rsidP="000E4099">
      <w:pPr>
        <w:shd w:val="clear" w:color="auto" w:fill="FFFFFF"/>
        <w:spacing w:before="100" w:beforeAutospacing="1" w:after="100" w:afterAutospacing="1"/>
        <w:textAlignment w:val="baseline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The s</w:t>
      </w:r>
      <w:r w:rsidR="00C02F0D" w:rsidRPr="00857DDC">
        <w:rPr>
          <w:rFonts w:asciiTheme="minorHAnsi" w:eastAsia="Times New Roman" w:hAnsiTheme="minorHAnsi" w:cstheme="minorHAnsi"/>
        </w:rPr>
        <w:t>pecifications of</w:t>
      </w:r>
      <w:r w:rsidR="00C02F0D" w:rsidRPr="00857DDC">
        <w:rPr>
          <w:rFonts w:asciiTheme="minorHAnsi" w:eastAsia="Times New Roman" w:hAnsiTheme="minorHAnsi" w:cstheme="minorHAnsi"/>
          <w:b/>
          <w:bCs/>
        </w:rPr>
        <w:t xml:space="preserve"> </w:t>
      </w:r>
      <w:r w:rsidR="001C76C6" w:rsidRPr="00857DDC">
        <w:rPr>
          <w:rFonts w:asciiTheme="minorHAnsi" w:eastAsia="Times New Roman" w:hAnsiTheme="minorHAnsi" w:cstheme="minorHAnsi"/>
          <w:b/>
          <w:bCs/>
        </w:rPr>
        <w:t>Fiberglass</w:t>
      </w:r>
      <w:r w:rsidR="000E4099" w:rsidRPr="00857DDC">
        <w:rPr>
          <w:rFonts w:asciiTheme="minorHAnsi" w:eastAsia="Times New Roman" w:hAnsiTheme="minorHAnsi" w:cstheme="minorHAnsi"/>
          <w:b/>
          <w:bCs/>
        </w:rPr>
        <w:t xml:space="preserve"> </w:t>
      </w:r>
      <w:r w:rsidR="00C02F0D" w:rsidRPr="00857DDC">
        <w:rPr>
          <w:rFonts w:asciiTheme="minorHAnsi" w:eastAsia="Times New Roman" w:hAnsiTheme="minorHAnsi" w:cstheme="minorHAnsi"/>
          <w:b/>
          <w:bCs/>
        </w:rPr>
        <w:t>Boat</w:t>
      </w:r>
      <w:r w:rsidRPr="00857DDC">
        <w:rPr>
          <w:rFonts w:asciiTheme="minorHAnsi" w:eastAsia="Times New Roman" w:hAnsiTheme="minorHAnsi" w:cstheme="minorHAnsi"/>
          <w:b/>
          <w:bCs/>
        </w:rPr>
        <w:t xml:space="preserve"> </w:t>
      </w:r>
      <w:r w:rsidRPr="00857DDC">
        <w:rPr>
          <w:rFonts w:asciiTheme="minorHAnsi" w:eastAsia="Times New Roman" w:hAnsiTheme="minorHAnsi" w:cstheme="minorHAnsi"/>
        </w:rPr>
        <w:t>are</w:t>
      </w:r>
      <w:r w:rsidR="00C02F0D" w:rsidRPr="00857DDC">
        <w:rPr>
          <w:rFonts w:asciiTheme="minorHAnsi" w:eastAsia="Times New Roman" w:hAnsiTheme="minorHAnsi" w:cstheme="minorHAnsi"/>
        </w:rPr>
        <w:t xml:space="preserve"> appended</w:t>
      </w:r>
      <w:r w:rsidR="000E4099" w:rsidRPr="00857DDC">
        <w:rPr>
          <w:rFonts w:asciiTheme="minorHAnsi" w:eastAsia="Times New Roman" w:hAnsiTheme="minorHAnsi" w:cstheme="minorHAnsi"/>
        </w:rPr>
        <w:t xml:space="preserve"> </w:t>
      </w:r>
      <w:r w:rsidR="00EC08CF" w:rsidRPr="00857DDC">
        <w:rPr>
          <w:rFonts w:asciiTheme="minorHAnsi" w:eastAsia="Times New Roman" w:hAnsiTheme="minorHAnsi" w:cstheme="minorHAnsi"/>
        </w:rPr>
        <w:t>below:</w:t>
      </w:r>
    </w:p>
    <w:p w14:paraId="23F8EFD2" w14:textId="31931A54" w:rsidR="00F71618" w:rsidRPr="00857DDC" w:rsidRDefault="00F71618" w:rsidP="00F71618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Purpose -offshore fishing</w:t>
      </w:r>
    </w:p>
    <w:p w14:paraId="6B6574A8" w14:textId="0BF74354" w:rsidR="007B01BC" w:rsidRPr="00857DDC" w:rsidRDefault="002E3202" w:rsidP="00F71618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 xml:space="preserve">Approved </w:t>
      </w:r>
      <w:r w:rsidR="007B01BC" w:rsidRPr="00857DDC">
        <w:rPr>
          <w:rFonts w:asciiTheme="minorHAnsi" w:eastAsia="Times New Roman" w:hAnsiTheme="minorHAnsi" w:cstheme="minorHAnsi"/>
        </w:rPr>
        <w:t>Plan drawing</w:t>
      </w:r>
      <w:r w:rsidRPr="00857DDC">
        <w:rPr>
          <w:rFonts w:asciiTheme="minorHAnsi" w:eastAsia="Times New Roman" w:hAnsiTheme="minorHAnsi" w:cstheme="minorHAnsi"/>
        </w:rPr>
        <w:t xml:space="preserve"> </w:t>
      </w:r>
    </w:p>
    <w:p w14:paraId="7365D2D7" w14:textId="315A2C62" w:rsidR="001C19A9" w:rsidRPr="00857DDC" w:rsidRDefault="001C19A9" w:rsidP="00F71618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Safe load capacity.</w:t>
      </w:r>
    </w:p>
    <w:p w14:paraId="5A0266DF" w14:textId="064558BC" w:rsidR="004560E1" w:rsidRPr="00857DDC" w:rsidRDefault="001A6A8F" w:rsidP="00F73F8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Float</w:t>
      </w:r>
      <w:r w:rsidR="00847427" w:rsidRPr="00857DDC">
        <w:rPr>
          <w:rFonts w:asciiTheme="minorHAnsi" w:eastAsia="Times New Roman" w:hAnsiTheme="minorHAnsi" w:cstheme="minorHAnsi"/>
        </w:rPr>
        <w:t>ation marine polyurethane</w:t>
      </w:r>
      <w:r w:rsidRPr="00857DDC">
        <w:rPr>
          <w:rFonts w:asciiTheme="minorHAnsi" w:eastAsia="Times New Roman" w:hAnsiTheme="minorHAnsi" w:cstheme="minorHAnsi"/>
        </w:rPr>
        <w:t xml:space="preserve"> </w:t>
      </w:r>
      <w:r w:rsidR="00847427" w:rsidRPr="00857DDC">
        <w:rPr>
          <w:rFonts w:asciiTheme="minorHAnsi" w:eastAsia="Times New Roman" w:hAnsiTheme="minorHAnsi" w:cstheme="minorHAnsi"/>
        </w:rPr>
        <w:t xml:space="preserve">FOAM </w:t>
      </w:r>
      <w:r w:rsidRPr="00857DDC">
        <w:rPr>
          <w:rFonts w:asciiTheme="minorHAnsi" w:eastAsia="Times New Roman" w:hAnsiTheme="minorHAnsi" w:cstheme="minorHAnsi"/>
        </w:rPr>
        <w:t>(</w:t>
      </w:r>
      <w:r w:rsidR="00847427" w:rsidRPr="00857DDC">
        <w:rPr>
          <w:rFonts w:asciiTheme="minorHAnsi" w:eastAsia="Times New Roman" w:hAnsiTheme="minorHAnsi" w:cstheme="minorHAnsi"/>
        </w:rPr>
        <w:t>high density</w:t>
      </w:r>
      <w:r w:rsidRPr="00857DDC">
        <w:rPr>
          <w:rFonts w:asciiTheme="minorHAnsi" w:eastAsia="Times New Roman" w:hAnsiTheme="minorHAnsi" w:cstheme="minorHAnsi"/>
        </w:rPr>
        <w:t xml:space="preserve">) </w:t>
      </w:r>
      <w:r w:rsidRPr="00562FF0">
        <w:rPr>
          <w:rFonts w:asciiTheme="minorHAnsi" w:eastAsia="Times New Roman" w:hAnsiTheme="minorHAnsi" w:cstheme="minorHAnsi"/>
        </w:rPr>
        <w:t xml:space="preserve">installed </w:t>
      </w:r>
      <w:r w:rsidR="00562FF0" w:rsidRPr="00562FF0">
        <w:rPr>
          <w:rFonts w:asciiTheme="minorHAnsi" w:eastAsia="Times New Roman" w:hAnsiTheme="minorHAnsi" w:cstheme="minorHAnsi"/>
        </w:rPr>
        <w:t xml:space="preserve">in </w:t>
      </w:r>
      <w:r w:rsidR="00562FF0" w:rsidRPr="00562FF0">
        <w:rPr>
          <w:rFonts w:asciiTheme="minorHAnsi" w:eastAsia="Times New Roman" w:hAnsiTheme="minorHAnsi" w:cstheme="minorHAnsi"/>
        </w:rPr>
        <w:t>the gunwale (edge) and fiberglass transverse stringers of FRP boat, no air pocket floatation required</w:t>
      </w:r>
    </w:p>
    <w:p w14:paraId="17833B4A" w14:textId="04CF06E6" w:rsidR="00312B3A" w:rsidRPr="00857DDC" w:rsidRDefault="00312B3A" w:rsidP="00F73F8C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hAnsiTheme="minorHAnsi" w:cstheme="minorHAnsi"/>
          <w:color w:val="242424"/>
          <w:shd w:val="clear" w:color="auto" w:fill="FFFFFF"/>
        </w:rPr>
        <w:t>Built-in floatation seat</w:t>
      </w:r>
    </w:p>
    <w:p w14:paraId="5FE1E0C2" w14:textId="77777777" w:rsidR="000E4099" w:rsidRPr="00857DDC" w:rsidRDefault="000E4099" w:rsidP="000E4099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Freeboard - should be equal or greater than 500mm</w:t>
      </w:r>
    </w:p>
    <w:p w14:paraId="77785561" w14:textId="1304B054" w:rsidR="000E4099" w:rsidRPr="00857DDC" w:rsidRDefault="001C76C6" w:rsidP="000E4099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Anti-slippery</w:t>
      </w:r>
      <w:r w:rsidR="00847427" w:rsidRPr="00857DDC">
        <w:rPr>
          <w:rFonts w:asciiTheme="minorHAnsi" w:eastAsia="Times New Roman" w:hAnsiTheme="minorHAnsi" w:cstheme="minorHAnsi"/>
        </w:rPr>
        <w:t xml:space="preserve"> </w:t>
      </w:r>
      <w:r w:rsidR="000E4099" w:rsidRPr="00857DDC">
        <w:rPr>
          <w:rFonts w:asciiTheme="minorHAnsi" w:eastAsia="Times New Roman" w:hAnsiTheme="minorHAnsi" w:cstheme="minorHAnsi"/>
        </w:rPr>
        <w:t xml:space="preserve">interior </w:t>
      </w:r>
      <w:r w:rsidR="00562FF0">
        <w:rPr>
          <w:rFonts w:asciiTheme="minorHAnsi" w:eastAsia="Times New Roman" w:hAnsiTheme="minorHAnsi" w:cstheme="minorHAnsi"/>
        </w:rPr>
        <w:t xml:space="preserve">deck </w:t>
      </w:r>
      <w:r w:rsidR="000E4099" w:rsidRPr="00857DDC">
        <w:rPr>
          <w:rFonts w:asciiTheme="minorHAnsi" w:eastAsia="Times New Roman" w:hAnsiTheme="minorHAnsi" w:cstheme="minorHAnsi"/>
        </w:rPr>
        <w:t>surface</w:t>
      </w:r>
      <w:r w:rsidR="00847427" w:rsidRPr="00857DDC">
        <w:rPr>
          <w:rFonts w:asciiTheme="minorHAnsi" w:eastAsia="Times New Roman" w:hAnsiTheme="minorHAnsi" w:cstheme="minorHAnsi"/>
        </w:rPr>
        <w:t xml:space="preserve"> </w:t>
      </w:r>
    </w:p>
    <w:p w14:paraId="5E706173" w14:textId="210138E2" w:rsidR="000E4099" w:rsidRPr="00857DDC" w:rsidRDefault="000E4099" w:rsidP="000E4099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 xml:space="preserve">19ft length </w:t>
      </w:r>
      <w:r w:rsidR="0037017F" w:rsidRPr="00857DDC">
        <w:rPr>
          <w:rFonts w:asciiTheme="minorHAnsi" w:eastAsia="Times New Roman" w:hAnsiTheme="minorHAnsi" w:cstheme="minorHAnsi"/>
        </w:rPr>
        <w:t xml:space="preserve">with thwart seats (2) </w:t>
      </w:r>
      <w:r w:rsidRPr="00857DDC">
        <w:rPr>
          <w:rFonts w:asciiTheme="minorHAnsi" w:eastAsia="Times New Roman" w:hAnsiTheme="minorHAnsi" w:cstheme="minorHAnsi"/>
        </w:rPr>
        <w:t>- Width and draft are standard</w:t>
      </w:r>
    </w:p>
    <w:p w14:paraId="68FDC996" w14:textId="03384056" w:rsidR="000E4099" w:rsidRPr="00857DDC" w:rsidRDefault="000E4099" w:rsidP="0037017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 xml:space="preserve">Reinforce transom suitable </w:t>
      </w:r>
      <w:r w:rsidR="00352295" w:rsidRPr="00857DDC">
        <w:rPr>
          <w:rFonts w:asciiTheme="minorHAnsi" w:eastAsia="Times New Roman" w:hAnsiTheme="minorHAnsi" w:cstheme="minorHAnsi"/>
        </w:rPr>
        <w:t xml:space="preserve">for </w:t>
      </w:r>
      <w:r w:rsidRPr="00857DDC">
        <w:rPr>
          <w:rFonts w:asciiTheme="minorHAnsi" w:eastAsia="Times New Roman" w:hAnsiTheme="minorHAnsi" w:cstheme="minorHAnsi"/>
        </w:rPr>
        <w:t>40hp</w:t>
      </w:r>
      <w:r w:rsidR="00352295" w:rsidRPr="00857DDC">
        <w:rPr>
          <w:rFonts w:asciiTheme="minorHAnsi" w:eastAsia="Times New Roman" w:hAnsiTheme="minorHAnsi" w:cstheme="minorHAnsi"/>
        </w:rPr>
        <w:t xml:space="preserve"> and above </w:t>
      </w:r>
    </w:p>
    <w:p w14:paraId="596CC734" w14:textId="3F580E40" w:rsidR="00352295" w:rsidRPr="00857DDC" w:rsidRDefault="00352295" w:rsidP="0037017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Reinforce transom pad should be installed (for 40hp and above)</w:t>
      </w:r>
    </w:p>
    <w:p w14:paraId="646CDBBE" w14:textId="0C0E5A72" w:rsidR="00853A0A" w:rsidRPr="00857DDC" w:rsidRDefault="000E4099" w:rsidP="000E4099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Strong point eye for engine strap</w:t>
      </w:r>
      <w:r w:rsidR="00853A0A" w:rsidRPr="00857DDC">
        <w:rPr>
          <w:rFonts w:asciiTheme="minorHAnsi" w:eastAsia="Times New Roman" w:hAnsiTheme="minorHAnsi" w:cstheme="minorHAnsi"/>
        </w:rPr>
        <w:t xml:space="preserve"> installed</w:t>
      </w:r>
    </w:p>
    <w:p w14:paraId="5A909C85" w14:textId="48539F45" w:rsidR="00853A0A" w:rsidRPr="00857DDC" w:rsidRDefault="000E4099" w:rsidP="000E4099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Standard: ISO, CE or MSAF (Marine Safety Authority Fiji)</w:t>
      </w:r>
      <w:r w:rsidR="00847427" w:rsidRPr="00857DDC">
        <w:rPr>
          <w:rFonts w:asciiTheme="minorHAnsi" w:eastAsia="Times New Roman" w:hAnsiTheme="minorHAnsi" w:cstheme="minorHAnsi"/>
        </w:rPr>
        <w:t>, AMSA, MSA(NZ</w:t>
      </w:r>
      <w:r w:rsidR="0003112A" w:rsidRPr="00857DDC">
        <w:rPr>
          <w:rFonts w:asciiTheme="minorHAnsi" w:eastAsia="Times New Roman" w:hAnsiTheme="minorHAnsi" w:cstheme="minorHAnsi"/>
        </w:rPr>
        <w:t>), RO</w:t>
      </w:r>
      <w:r w:rsidR="00847427" w:rsidRPr="00857DDC">
        <w:rPr>
          <w:rFonts w:asciiTheme="minorHAnsi" w:eastAsia="Times New Roman" w:hAnsiTheme="minorHAnsi" w:cstheme="minorHAnsi"/>
        </w:rPr>
        <w:t xml:space="preserve"> Class (Recognized organization)</w:t>
      </w:r>
    </w:p>
    <w:p w14:paraId="501EE405" w14:textId="77777777" w:rsidR="00562FF0" w:rsidRPr="00562FF0" w:rsidRDefault="00562FF0" w:rsidP="00562FF0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562FF0">
        <w:rPr>
          <w:rFonts w:asciiTheme="minorHAnsi" w:eastAsia="Times New Roman" w:hAnsiTheme="minorHAnsi" w:cstheme="minorHAnsi"/>
        </w:rPr>
        <w:t>Each trolling rod holder to be installed at midsection on port and starboard side</w:t>
      </w:r>
    </w:p>
    <w:p w14:paraId="1875EB6C" w14:textId="352D352B" w:rsidR="001A0CA8" w:rsidRPr="00857DDC" w:rsidRDefault="001A0CA8" w:rsidP="000E4099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857DDC">
        <w:rPr>
          <w:rFonts w:asciiTheme="minorHAnsi" w:hAnsiTheme="minorHAnsi" w:cstheme="minorHAnsi"/>
          <w:color w:val="242424"/>
          <w:shd w:val="clear" w:color="auto" w:fill="FFFFFF"/>
        </w:rPr>
        <w:t>Install</w:t>
      </w:r>
      <w:r w:rsidR="00312B3A" w:rsidRPr="00857DDC">
        <w:rPr>
          <w:rFonts w:asciiTheme="minorHAnsi" w:hAnsiTheme="minorHAnsi" w:cstheme="minorHAnsi"/>
          <w:color w:val="242424"/>
          <w:shd w:val="clear" w:color="auto" w:fill="FFFFFF"/>
        </w:rPr>
        <w:t>ment of</w:t>
      </w:r>
      <w:r w:rsidRPr="00857DDC">
        <w:rPr>
          <w:rFonts w:asciiTheme="minorHAnsi" w:hAnsiTheme="minorHAnsi" w:cstheme="minorHAnsi"/>
          <w:color w:val="242424"/>
          <w:shd w:val="clear" w:color="auto" w:fill="FFFFFF"/>
        </w:rPr>
        <w:t xml:space="preserve"> boat cleats for bow, port and starboard</w:t>
      </w:r>
    </w:p>
    <w:p w14:paraId="1DE1BCC6" w14:textId="77777777" w:rsidR="00C80FD4" w:rsidRPr="00857DDC" w:rsidRDefault="00C80FD4" w:rsidP="00C80FD4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sz w:val="28"/>
          <w:szCs w:val="28"/>
        </w:rPr>
      </w:pPr>
    </w:p>
    <w:p w14:paraId="0AB87D9A" w14:textId="3B2FCBA9" w:rsidR="0003112A" w:rsidRPr="00857DDC" w:rsidRDefault="0003112A" w:rsidP="0003112A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 w:cstheme="minorHAnsi"/>
          <w:color w:val="242424"/>
          <w:shd w:val="clear" w:color="auto" w:fill="FFFFFF"/>
        </w:rPr>
      </w:pPr>
    </w:p>
    <w:p w14:paraId="33A4E052" w14:textId="77777777" w:rsidR="0003112A" w:rsidRPr="00857DDC" w:rsidRDefault="0003112A" w:rsidP="0003112A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sz w:val="28"/>
          <w:szCs w:val="28"/>
        </w:rPr>
      </w:pPr>
    </w:p>
    <w:p w14:paraId="0C3A0B96" w14:textId="77777777" w:rsidR="00847427" w:rsidRPr="00857DDC" w:rsidRDefault="00847427" w:rsidP="00847427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FF0000"/>
        </w:rPr>
      </w:pPr>
    </w:p>
    <w:p w14:paraId="279EB8C4" w14:textId="77777777" w:rsidR="0037017F" w:rsidRPr="00857DDC" w:rsidRDefault="0037017F" w:rsidP="00EB5259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FF0000"/>
        </w:rPr>
      </w:pPr>
    </w:p>
    <w:p w14:paraId="67D3B075" w14:textId="77777777" w:rsidR="00C44890" w:rsidRPr="00857DDC" w:rsidRDefault="00C44890" w:rsidP="00C44890">
      <w:pPr>
        <w:rPr>
          <w:rFonts w:asciiTheme="minorHAnsi" w:hAnsiTheme="minorHAnsi" w:cstheme="minorHAnsi"/>
          <w:lang w:val="en-GB"/>
        </w:rPr>
      </w:pPr>
    </w:p>
    <w:p w14:paraId="06D3C1C1" w14:textId="77777777" w:rsidR="00C44890" w:rsidRPr="00857DDC" w:rsidRDefault="00C44890" w:rsidP="00C44890">
      <w:pPr>
        <w:rPr>
          <w:rFonts w:asciiTheme="minorHAnsi" w:hAnsiTheme="minorHAnsi" w:cstheme="minorHAnsi"/>
          <w:lang w:val="en-GB"/>
        </w:rPr>
      </w:pPr>
    </w:p>
    <w:sectPr w:rsidR="00C44890" w:rsidRPr="00857DDC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1A44" w14:textId="77777777" w:rsidR="00DD3292" w:rsidRDefault="00DD3292">
      <w:r>
        <w:separator/>
      </w:r>
    </w:p>
  </w:endnote>
  <w:endnote w:type="continuationSeparator" w:id="0">
    <w:p w14:paraId="7CE19303" w14:textId="77777777" w:rsidR="00DD3292" w:rsidRDefault="00DD3292">
      <w:r>
        <w:continuationSeparator/>
      </w:r>
    </w:p>
  </w:endnote>
  <w:endnote w:type="continuationNotice" w:id="1">
    <w:p w14:paraId="3342AEE3" w14:textId="77777777" w:rsidR="00DD3292" w:rsidRDefault="00DD3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201918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62FF0">
      <w:rPr>
        <w:noProof/>
      </w:rPr>
      <w:t>2023-02-16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2EB4" w14:textId="77777777" w:rsidR="00DD3292" w:rsidRDefault="00DD3292">
      <w:r>
        <w:separator/>
      </w:r>
    </w:p>
  </w:footnote>
  <w:footnote w:type="continuationSeparator" w:id="0">
    <w:p w14:paraId="07BBE551" w14:textId="77777777" w:rsidR="00DD3292" w:rsidRDefault="00DD3292">
      <w:r>
        <w:continuationSeparator/>
      </w:r>
    </w:p>
  </w:footnote>
  <w:footnote w:type="continuationNotice" w:id="1">
    <w:p w14:paraId="46BF4F8A" w14:textId="77777777" w:rsidR="00DD3292" w:rsidRDefault="00DD32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1EED656D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CB31BD">
      <w:rPr>
        <w:rStyle w:val="Strong"/>
        <w:rFonts w:asciiTheme="minorHAnsi" w:hAnsiTheme="minorHAnsi" w:cstheme="minorHAnsi"/>
        <w:lang w:val="en-GB"/>
      </w:rPr>
      <w:t>21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CB31BD">
      <w:rPr>
        <w:rStyle w:val="Strong"/>
        <w:rFonts w:asciiTheme="minorHAnsi" w:hAnsiTheme="minorHAnsi" w:cstheme="minorHAnsi"/>
        <w:lang w:val="en-GB"/>
      </w:rPr>
      <w:t>G001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CB31BD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760677"/>
    <w:multiLevelType w:val="hybridMultilevel"/>
    <w:tmpl w:val="591AB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E4D7D"/>
    <w:multiLevelType w:val="multilevel"/>
    <w:tmpl w:val="E686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B14D1"/>
    <w:multiLevelType w:val="multilevel"/>
    <w:tmpl w:val="8F1C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34189">
    <w:abstractNumId w:val="3"/>
  </w:num>
  <w:num w:numId="2" w16cid:durableId="289361374">
    <w:abstractNumId w:val="17"/>
  </w:num>
  <w:num w:numId="3" w16cid:durableId="412242651">
    <w:abstractNumId w:val="18"/>
  </w:num>
  <w:num w:numId="4" w16cid:durableId="683822654">
    <w:abstractNumId w:val="8"/>
  </w:num>
  <w:num w:numId="5" w16cid:durableId="384566930">
    <w:abstractNumId w:val="6"/>
  </w:num>
  <w:num w:numId="6" w16cid:durableId="765854140">
    <w:abstractNumId w:val="12"/>
  </w:num>
  <w:num w:numId="7" w16cid:durableId="2125882804">
    <w:abstractNumId w:val="9"/>
  </w:num>
  <w:num w:numId="8" w16cid:durableId="976683073">
    <w:abstractNumId w:val="14"/>
  </w:num>
  <w:num w:numId="9" w16cid:durableId="1293638899">
    <w:abstractNumId w:val="2"/>
  </w:num>
  <w:num w:numId="10" w16cid:durableId="740904902">
    <w:abstractNumId w:val="13"/>
  </w:num>
  <w:num w:numId="11" w16cid:durableId="2052685614">
    <w:abstractNumId w:val="4"/>
  </w:num>
  <w:num w:numId="12" w16cid:durableId="526677694">
    <w:abstractNumId w:val="11"/>
  </w:num>
  <w:num w:numId="13" w16cid:durableId="1875313654">
    <w:abstractNumId w:val="16"/>
  </w:num>
  <w:num w:numId="14" w16cid:durableId="180626694">
    <w:abstractNumId w:val="5"/>
  </w:num>
  <w:num w:numId="15" w16cid:durableId="1906602620">
    <w:abstractNumId w:val="10"/>
  </w:num>
  <w:num w:numId="16" w16cid:durableId="1576278614">
    <w:abstractNumId w:val="0"/>
  </w:num>
  <w:num w:numId="17" w16cid:durableId="152261569">
    <w:abstractNumId w:val="15"/>
  </w:num>
  <w:num w:numId="18" w16cid:durableId="26763605">
    <w:abstractNumId w:val="7"/>
  </w:num>
  <w:num w:numId="19" w16cid:durableId="27553056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929"/>
    <w:rsid w:val="000260BD"/>
    <w:rsid w:val="00026A21"/>
    <w:rsid w:val="0002753F"/>
    <w:rsid w:val="0003112A"/>
    <w:rsid w:val="000322B4"/>
    <w:rsid w:val="00032DC6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BB7"/>
    <w:rsid w:val="000E1CA4"/>
    <w:rsid w:val="000E2CD6"/>
    <w:rsid w:val="000E4099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8DF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0CA8"/>
    <w:rsid w:val="001A10C5"/>
    <w:rsid w:val="001A6A8F"/>
    <w:rsid w:val="001B2828"/>
    <w:rsid w:val="001B28AC"/>
    <w:rsid w:val="001B54D2"/>
    <w:rsid w:val="001B6479"/>
    <w:rsid w:val="001B6E4F"/>
    <w:rsid w:val="001C0EB5"/>
    <w:rsid w:val="001C19A9"/>
    <w:rsid w:val="001C2101"/>
    <w:rsid w:val="001C49D5"/>
    <w:rsid w:val="001C6332"/>
    <w:rsid w:val="001C68F3"/>
    <w:rsid w:val="001C6CFE"/>
    <w:rsid w:val="001C76C6"/>
    <w:rsid w:val="001C7AF0"/>
    <w:rsid w:val="001C7C36"/>
    <w:rsid w:val="001C7EE9"/>
    <w:rsid w:val="001D0F1A"/>
    <w:rsid w:val="001D1185"/>
    <w:rsid w:val="001D16D6"/>
    <w:rsid w:val="001D2320"/>
    <w:rsid w:val="001D38C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915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4FE3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2242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12C3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202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B3A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47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2295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17F"/>
    <w:rsid w:val="00370246"/>
    <w:rsid w:val="003716E9"/>
    <w:rsid w:val="00372246"/>
    <w:rsid w:val="00372C19"/>
    <w:rsid w:val="00372DA3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7A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BC2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2782B"/>
    <w:rsid w:val="00430B22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0F39"/>
    <w:rsid w:val="004511DA"/>
    <w:rsid w:val="00452193"/>
    <w:rsid w:val="004529C1"/>
    <w:rsid w:val="0045354A"/>
    <w:rsid w:val="0045424C"/>
    <w:rsid w:val="00455469"/>
    <w:rsid w:val="0045572C"/>
    <w:rsid w:val="00455B76"/>
    <w:rsid w:val="004560E1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33B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2FF0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8C6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3CB0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6C4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6709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1BC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427"/>
    <w:rsid w:val="00847982"/>
    <w:rsid w:val="00850D24"/>
    <w:rsid w:val="008512AA"/>
    <w:rsid w:val="008513D5"/>
    <w:rsid w:val="00851844"/>
    <w:rsid w:val="00851BE5"/>
    <w:rsid w:val="00852370"/>
    <w:rsid w:val="00853A0A"/>
    <w:rsid w:val="00853D1D"/>
    <w:rsid w:val="00854563"/>
    <w:rsid w:val="00856DE6"/>
    <w:rsid w:val="0085759C"/>
    <w:rsid w:val="008579AD"/>
    <w:rsid w:val="00857DDC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35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4D8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7AA"/>
    <w:rsid w:val="00B23CAE"/>
    <w:rsid w:val="00B23FA7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439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1E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5501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F0D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FD4"/>
    <w:rsid w:val="00C83691"/>
    <w:rsid w:val="00C83A19"/>
    <w:rsid w:val="00C83D16"/>
    <w:rsid w:val="00C84914"/>
    <w:rsid w:val="00C85F3F"/>
    <w:rsid w:val="00C86D4D"/>
    <w:rsid w:val="00C9023A"/>
    <w:rsid w:val="00C904E8"/>
    <w:rsid w:val="00C911BE"/>
    <w:rsid w:val="00C9215E"/>
    <w:rsid w:val="00C92424"/>
    <w:rsid w:val="00C92A68"/>
    <w:rsid w:val="00C93AD5"/>
    <w:rsid w:val="00C93B38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1BD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2A4"/>
    <w:rsid w:val="00DC6B1B"/>
    <w:rsid w:val="00DC6DEE"/>
    <w:rsid w:val="00DD1099"/>
    <w:rsid w:val="00DD271F"/>
    <w:rsid w:val="00DD3292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5FE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742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5259"/>
    <w:rsid w:val="00EB6858"/>
    <w:rsid w:val="00EB71CA"/>
    <w:rsid w:val="00EB7E5E"/>
    <w:rsid w:val="00EC022C"/>
    <w:rsid w:val="00EC088B"/>
    <w:rsid w:val="00EC08CF"/>
    <w:rsid w:val="00EC0EE3"/>
    <w:rsid w:val="00EC1DB5"/>
    <w:rsid w:val="00EC401B"/>
    <w:rsid w:val="00EC51A1"/>
    <w:rsid w:val="00EC72C1"/>
    <w:rsid w:val="00ED10DE"/>
    <w:rsid w:val="00ED1288"/>
    <w:rsid w:val="00ED463D"/>
    <w:rsid w:val="00ED4A18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61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A5C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121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2727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Bikeieta Aribita</cp:lastModifiedBy>
  <cp:revision>16</cp:revision>
  <cp:lastPrinted>2013-10-18T08:32:00Z</cp:lastPrinted>
  <dcterms:created xsi:type="dcterms:W3CDTF">2023-02-10T01:52:00Z</dcterms:created>
  <dcterms:modified xsi:type="dcterms:W3CDTF">2023-02-16T03:15:00Z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